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14"/>
        <w:gridCol w:w="2214"/>
        <w:gridCol w:w="2214"/>
        <w:gridCol w:w="2214"/>
      </w:tblGrid>
      <w:tr w:rsidR="00872793" w14:paraId="5C6566D7" w14:textId="77777777" w:rsidTr="00872793">
        <w:tc>
          <w:tcPr>
            <w:tcW w:w="2214" w:type="dxa"/>
          </w:tcPr>
          <w:p w14:paraId="3D91E319" w14:textId="77777777" w:rsidR="00872793" w:rsidRDefault="00872793">
            <w:bookmarkStart w:id="0" w:name="_GoBack"/>
            <w:bookmarkEnd w:id="0"/>
            <w:r>
              <w:t>Timeline</w:t>
            </w:r>
          </w:p>
          <w:p w14:paraId="20C20C8D" w14:textId="77777777" w:rsidR="00872793" w:rsidRDefault="00872793">
            <w:r>
              <w:t>(Day means a calendar day unless noted differently)</w:t>
            </w:r>
          </w:p>
        </w:tc>
        <w:tc>
          <w:tcPr>
            <w:tcW w:w="2214" w:type="dxa"/>
          </w:tcPr>
          <w:p w14:paraId="4F68483A" w14:textId="77777777" w:rsidR="00872793" w:rsidRDefault="00872793">
            <w:r>
              <w:t>Action</w:t>
            </w:r>
          </w:p>
        </w:tc>
        <w:tc>
          <w:tcPr>
            <w:tcW w:w="2214" w:type="dxa"/>
          </w:tcPr>
          <w:p w14:paraId="6EA7AC17" w14:textId="77777777" w:rsidR="00872793" w:rsidRDefault="00872793">
            <w:r>
              <w:t>Time Counted From</w:t>
            </w:r>
          </w:p>
        </w:tc>
        <w:tc>
          <w:tcPr>
            <w:tcW w:w="2214" w:type="dxa"/>
          </w:tcPr>
          <w:p w14:paraId="3181D216" w14:textId="77777777" w:rsidR="00872793" w:rsidRDefault="00872793">
            <w:r>
              <w:t>Exceptions</w:t>
            </w:r>
          </w:p>
        </w:tc>
      </w:tr>
      <w:tr w:rsidR="00872793" w14:paraId="1613ED47" w14:textId="77777777" w:rsidTr="00872793">
        <w:tc>
          <w:tcPr>
            <w:tcW w:w="2214" w:type="dxa"/>
          </w:tcPr>
          <w:p w14:paraId="39271F92" w14:textId="77777777" w:rsidR="00872793" w:rsidRDefault="00872793">
            <w:r>
              <w:t>15 Days</w:t>
            </w:r>
          </w:p>
        </w:tc>
        <w:tc>
          <w:tcPr>
            <w:tcW w:w="2214" w:type="dxa"/>
          </w:tcPr>
          <w:p w14:paraId="2CF2F93C" w14:textId="77777777" w:rsidR="00872793" w:rsidRDefault="00872793">
            <w:r>
              <w:t>Parent Receives Proposed Assessment Plan from the district</w:t>
            </w:r>
          </w:p>
        </w:tc>
        <w:tc>
          <w:tcPr>
            <w:tcW w:w="2214" w:type="dxa"/>
          </w:tcPr>
          <w:p w14:paraId="00503A6F" w14:textId="77777777" w:rsidR="00872793" w:rsidRDefault="00872793">
            <w:r>
              <w:t>Date of Referral (i.e. the day the school district received it verified by a date stamp from a fax or a receipt)</w:t>
            </w:r>
          </w:p>
        </w:tc>
        <w:tc>
          <w:tcPr>
            <w:tcW w:w="2214" w:type="dxa"/>
          </w:tcPr>
          <w:p w14:paraId="061285D3" w14:textId="77777777" w:rsidR="0081271C" w:rsidRDefault="00872793">
            <w:pPr>
              <w:rPr>
                <w:b/>
              </w:rPr>
            </w:pPr>
            <w:r w:rsidRPr="0081271C">
              <w:rPr>
                <w:b/>
              </w:rPr>
              <w:t>Not counting days when school is out of session (i.e.  summer</w:t>
            </w:r>
            <w:r w:rsidR="0068259E" w:rsidRPr="0081271C">
              <w:rPr>
                <w:b/>
              </w:rPr>
              <w:t>**</w:t>
            </w:r>
            <w:r w:rsidRPr="0081271C">
              <w:rPr>
                <w:b/>
              </w:rPr>
              <w:t xml:space="preserve">) or when there is a school vacation greater </w:t>
            </w:r>
            <w:proofErr w:type="gramStart"/>
            <w:r w:rsidRPr="0081271C">
              <w:rPr>
                <w:b/>
              </w:rPr>
              <w:t>than  5</w:t>
            </w:r>
            <w:proofErr w:type="gramEnd"/>
            <w:r>
              <w:t xml:space="preserve"> </w:t>
            </w:r>
            <w:r w:rsidRPr="00872793">
              <w:rPr>
                <w:b/>
              </w:rPr>
              <w:t>schooldays</w:t>
            </w:r>
            <w:r w:rsidR="00820EE0">
              <w:rPr>
                <w:b/>
              </w:rPr>
              <w:t xml:space="preserve"> </w:t>
            </w:r>
          </w:p>
          <w:p w14:paraId="20DE5A51" w14:textId="0FA4A05C" w:rsidR="00872793" w:rsidRDefault="00820EE0">
            <w:r>
              <w:rPr>
                <w:b/>
              </w:rPr>
              <w:t>(THIS RULE EFFECTS MOST TIMELINES)</w:t>
            </w:r>
            <w:r w:rsidR="00872793">
              <w:t>.</w:t>
            </w:r>
          </w:p>
          <w:p w14:paraId="0D3B8C6E" w14:textId="77777777" w:rsidR="00872793" w:rsidRDefault="00872793"/>
          <w:p w14:paraId="4086FFE6" w14:textId="77777777" w:rsidR="00872793" w:rsidRDefault="00872793"/>
        </w:tc>
      </w:tr>
      <w:tr w:rsidR="00872793" w14:paraId="59028E65" w14:textId="77777777" w:rsidTr="00872793">
        <w:tc>
          <w:tcPr>
            <w:tcW w:w="2214" w:type="dxa"/>
          </w:tcPr>
          <w:p w14:paraId="158284A7" w14:textId="6D7379F0" w:rsidR="00872793" w:rsidRDefault="009C571B">
            <w:r>
              <w:t>Early enough to ensure an opportunity to attend</w:t>
            </w:r>
          </w:p>
        </w:tc>
        <w:tc>
          <w:tcPr>
            <w:tcW w:w="2214" w:type="dxa"/>
          </w:tcPr>
          <w:p w14:paraId="4B27B590" w14:textId="0219E8B9" w:rsidR="00872793" w:rsidRDefault="009C571B">
            <w:r>
              <w:t>Notification of the IEP meeting</w:t>
            </w:r>
          </w:p>
        </w:tc>
        <w:tc>
          <w:tcPr>
            <w:tcW w:w="2214" w:type="dxa"/>
          </w:tcPr>
          <w:p w14:paraId="4D6D264F" w14:textId="3701B07D" w:rsidR="00872793" w:rsidRDefault="009C571B">
            <w:r>
              <w:t>Before IEP meeting</w:t>
            </w:r>
          </w:p>
        </w:tc>
        <w:tc>
          <w:tcPr>
            <w:tcW w:w="2214" w:type="dxa"/>
          </w:tcPr>
          <w:p w14:paraId="6F638C19" w14:textId="77777777" w:rsidR="00872793" w:rsidRDefault="00872793"/>
        </w:tc>
      </w:tr>
      <w:tr w:rsidR="00872793" w14:paraId="2559370D" w14:textId="77777777" w:rsidTr="00872793">
        <w:tc>
          <w:tcPr>
            <w:tcW w:w="2214" w:type="dxa"/>
          </w:tcPr>
          <w:p w14:paraId="521DA782" w14:textId="56DC767D" w:rsidR="00872793" w:rsidRDefault="009C571B">
            <w:r>
              <w:t>Reasonable amount of time</w:t>
            </w:r>
          </w:p>
        </w:tc>
        <w:tc>
          <w:tcPr>
            <w:tcW w:w="2214" w:type="dxa"/>
          </w:tcPr>
          <w:p w14:paraId="56B018DE" w14:textId="62BA8A66" w:rsidR="00872793" w:rsidRDefault="009C571B">
            <w:r>
              <w:t>Copies of Assessments given to Parents</w:t>
            </w:r>
          </w:p>
        </w:tc>
        <w:tc>
          <w:tcPr>
            <w:tcW w:w="2214" w:type="dxa"/>
          </w:tcPr>
          <w:p w14:paraId="3CB6D30B" w14:textId="295C67F6" w:rsidR="00872793" w:rsidRDefault="009C571B">
            <w:r>
              <w:t>Before IEP meeting</w:t>
            </w:r>
          </w:p>
        </w:tc>
        <w:tc>
          <w:tcPr>
            <w:tcW w:w="2214" w:type="dxa"/>
          </w:tcPr>
          <w:p w14:paraId="03A469D5" w14:textId="77777777" w:rsidR="009C571B" w:rsidRPr="0081271C" w:rsidRDefault="009C571B" w:rsidP="009C571B">
            <w:pPr>
              <w:widowControl w:val="0"/>
              <w:autoSpaceDE w:val="0"/>
              <w:autoSpaceDN w:val="0"/>
              <w:adjustRightInd w:val="0"/>
              <w:rPr>
                <w:rFonts w:cs="Times New Roman"/>
              </w:rPr>
            </w:pPr>
            <w:r w:rsidRPr="0081271C">
              <w:rPr>
                <w:rFonts w:cs="Times New Roman"/>
              </w:rPr>
              <w:t>School districts are required by federal and state law to provide copies of</w:t>
            </w:r>
          </w:p>
          <w:p w14:paraId="557CBEFC" w14:textId="69F31789" w:rsidR="009C571B" w:rsidRPr="0081271C" w:rsidRDefault="009C571B" w:rsidP="009C571B">
            <w:pPr>
              <w:widowControl w:val="0"/>
              <w:autoSpaceDE w:val="0"/>
              <w:autoSpaceDN w:val="0"/>
              <w:adjustRightInd w:val="0"/>
            </w:pPr>
            <w:r w:rsidRPr="0081271C">
              <w:rPr>
                <w:rFonts w:cs="Times New Roman"/>
              </w:rPr>
              <w:t xml:space="preserve">assessment reports at no cost upon completion of the assessment. </w:t>
            </w:r>
          </w:p>
          <w:p w14:paraId="4CCB1108" w14:textId="56ECB87B" w:rsidR="00872793" w:rsidRDefault="00872793" w:rsidP="009C571B"/>
        </w:tc>
      </w:tr>
      <w:tr w:rsidR="00820EE0" w14:paraId="35388B60" w14:textId="77777777" w:rsidTr="00872793">
        <w:tc>
          <w:tcPr>
            <w:tcW w:w="2214" w:type="dxa"/>
          </w:tcPr>
          <w:p w14:paraId="0B7706E6" w14:textId="5547B006" w:rsidR="00820EE0" w:rsidRDefault="00820EE0">
            <w:r>
              <w:t>60 days</w:t>
            </w:r>
          </w:p>
        </w:tc>
        <w:tc>
          <w:tcPr>
            <w:tcW w:w="2214" w:type="dxa"/>
          </w:tcPr>
          <w:p w14:paraId="70505415" w14:textId="60ED105F" w:rsidR="00820EE0" w:rsidRDefault="00820EE0">
            <w:r>
              <w:t>District complete</w:t>
            </w:r>
            <w:r w:rsidR="0081271C">
              <w:t>s an evaluation and hold an</w:t>
            </w:r>
            <w:r>
              <w:t xml:space="preserve"> IEP</w:t>
            </w:r>
            <w:r w:rsidR="0081271C">
              <w:t xml:space="preserve"> meeting.</w:t>
            </w:r>
            <w:r>
              <w:t xml:space="preserve"> </w:t>
            </w:r>
          </w:p>
        </w:tc>
        <w:tc>
          <w:tcPr>
            <w:tcW w:w="2214" w:type="dxa"/>
          </w:tcPr>
          <w:p w14:paraId="0432698B" w14:textId="77777777" w:rsidR="00820EE0" w:rsidRPr="00341662" w:rsidRDefault="00820EE0">
            <w:pPr>
              <w:rPr>
                <w:u w:val="single"/>
              </w:rPr>
            </w:pPr>
            <w:r>
              <w:t xml:space="preserve">From date of signed assessment plan </w:t>
            </w:r>
            <w:r w:rsidRPr="00341662">
              <w:rPr>
                <w:u w:val="single"/>
              </w:rPr>
              <w:t>received by district</w:t>
            </w:r>
          </w:p>
          <w:p w14:paraId="54B6A21D" w14:textId="6DB05C04" w:rsidR="006928F4" w:rsidRDefault="006928F4"/>
        </w:tc>
        <w:tc>
          <w:tcPr>
            <w:tcW w:w="2214" w:type="dxa"/>
          </w:tcPr>
          <w:p w14:paraId="7D760F5E" w14:textId="77777777" w:rsidR="00820EE0" w:rsidRDefault="00820EE0"/>
        </w:tc>
      </w:tr>
      <w:tr w:rsidR="00872793" w14:paraId="07CF4633" w14:textId="77777777" w:rsidTr="00872793">
        <w:tc>
          <w:tcPr>
            <w:tcW w:w="2214" w:type="dxa"/>
          </w:tcPr>
          <w:p w14:paraId="6AA1AAB6" w14:textId="7F5C13EA" w:rsidR="00872793" w:rsidRDefault="00820EE0">
            <w:r>
              <w:t>“As soon as possible” (usually seen as 10 business days)</w:t>
            </w:r>
          </w:p>
        </w:tc>
        <w:tc>
          <w:tcPr>
            <w:tcW w:w="2214" w:type="dxa"/>
          </w:tcPr>
          <w:p w14:paraId="571F02C6" w14:textId="0A74F37E" w:rsidR="00872793" w:rsidRDefault="00820EE0">
            <w:r>
              <w:t>Services in an agreed to IEP begin</w:t>
            </w:r>
          </w:p>
        </w:tc>
        <w:tc>
          <w:tcPr>
            <w:tcW w:w="2214" w:type="dxa"/>
          </w:tcPr>
          <w:p w14:paraId="5BBA4D08" w14:textId="77777777" w:rsidR="00872793" w:rsidRDefault="00872793"/>
        </w:tc>
        <w:tc>
          <w:tcPr>
            <w:tcW w:w="2214" w:type="dxa"/>
          </w:tcPr>
          <w:p w14:paraId="152A035A" w14:textId="77777777" w:rsidR="00872793" w:rsidRDefault="00872793"/>
        </w:tc>
      </w:tr>
      <w:tr w:rsidR="00872793" w14:paraId="2F3BC31B" w14:textId="77777777" w:rsidTr="00872793">
        <w:tc>
          <w:tcPr>
            <w:tcW w:w="2214" w:type="dxa"/>
          </w:tcPr>
          <w:p w14:paraId="35C4D657" w14:textId="07C34352" w:rsidR="00872793" w:rsidRDefault="00820EE0">
            <w:r>
              <w:lastRenderedPageBreak/>
              <w:t>30 Days</w:t>
            </w:r>
          </w:p>
        </w:tc>
        <w:tc>
          <w:tcPr>
            <w:tcW w:w="2214" w:type="dxa"/>
          </w:tcPr>
          <w:p w14:paraId="5B5F89D7" w14:textId="68FA6306" w:rsidR="00872793" w:rsidRDefault="00820EE0">
            <w:r>
              <w:t>Parent Request to hold an IEP meeting</w:t>
            </w:r>
          </w:p>
        </w:tc>
        <w:tc>
          <w:tcPr>
            <w:tcW w:w="2214" w:type="dxa"/>
          </w:tcPr>
          <w:p w14:paraId="7B37ECD2" w14:textId="77777777" w:rsidR="00872793" w:rsidRDefault="00872793"/>
        </w:tc>
        <w:tc>
          <w:tcPr>
            <w:tcW w:w="2214" w:type="dxa"/>
          </w:tcPr>
          <w:p w14:paraId="71B3F96F" w14:textId="77777777" w:rsidR="00820EE0" w:rsidRPr="00341662" w:rsidRDefault="00820EE0" w:rsidP="00820EE0">
            <w:pPr>
              <w:widowControl w:val="0"/>
              <w:autoSpaceDE w:val="0"/>
              <w:autoSpaceDN w:val="0"/>
              <w:adjustRightInd w:val="0"/>
              <w:rPr>
                <w:rFonts w:cs="Times New Roman"/>
              </w:rPr>
            </w:pPr>
            <w:r w:rsidRPr="00341662">
              <w:rPr>
                <w:rFonts w:cs="Times New Roman"/>
              </w:rPr>
              <w:t>If your child is already receiving services, you can request an IEP meeting</w:t>
            </w:r>
          </w:p>
          <w:p w14:paraId="2075137C" w14:textId="4C4FBDB8" w:rsidR="00820EE0" w:rsidRPr="00341662" w:rsidRDefault="00820EE0" w:rsidP="00820EE0">
            <w:pPr>
              <w:widowControl w:val="0"/>
              <w:autoSpaceDE w:val="0"/>
              <w:autoSpaceDN w:val="0"/>
              <w:adjustRightInd w:val="0"/>
            </w:pPr>
            <w:r w:rsidRPr="00341662">
              <w:rPr>
                <w:rFonts w:cs="Times New Roman"/>
              </w:rPr>
              <w:t xml:space="preserve">whenever you think one is needed in order to review or change the program. </w:t>
            </w:r>
          </w:p>
          <w:p w14:paraId="2B852DD3" w14:textId="2E140ACA" w:rsidR="00872793" w:rsidRDefault="00872793" w:rsidP="00820EE0"/>
        </w:tc>
      </w:tr>
      <w:tr w:rsidR="00872793" w14:paraId="1A87409E" w14:textId="77777777" w:rsidTr="00872793">
        <w:tc>
          <w:tcPr>
            <w:tcW w:w="2214" w:type="dxa"/>
          </w:tcPr>
          <w:p w14:paraId="22B8B947" w14:textId="21C6F506" w:rsidR="00872793" w:rsidRDefault="00820EE0">
            <w:r>
              <w:t xml:space="preserve">At least annually </w:t>
            </w:r>
          </w:p>
        </w:tc>
        <w:tc>
          <w:tcPr>
            <w:tcW w:w="2214" w:type="dxa"/>
          </w:tcPr>
          <w:p w14:paraId="23A8A3CC" w14:textId="3BA16BF7" w:rsidR="00872793" w:rsidRDefault="00820EE0">
            <w:r>
              <w:t>IEP meeting to review program, whether g</w:t>
            </w:r>
            <w:r w:rsidR="008A297E">
              <w:t>oals are being achieved and make necessary changes</w:t>
            </w:r>
          </w:p>
        </w:tc>
        <w:tc>
          <w:tcPr>
            <w:tcW w:w="2214" w:type="dxa"/>
          </w:tcPr>
          <w:p w14:paraId="17A09C22" w14:textId="3AB7B1DB" w:rsidR="00872793" w:rsidRDefault="008A297E">
            <w:r>
              <w:t>Date of First IEP team meeting (i.e. when the child entered the system)</w:t>
            </w:r>
          </w:p>
        </w:tc>
        <w:tc>
          <w:tcPr>
            <w:tcW w:w="2214" w:type="dxa"/>
          </w:tcPr>
          <w:p w14:paraId="079281B9" w14:textId="77777777" w:rsidR="00872793" w:rsidRDefault="00872793"/>
        </w:tc>
      </w:tr>
    </w:tbl>
    <w:p w14:paraId="3E095763" w14:textId="77777777" w:rsidR="002A5E7F" w:rsidRDefault="002A5E7F"/>
    <w:p w14:paraId="14D2C65B" w14:textId="7B219FDD" w:rsidR="0068259E" w:rsidRPr="00F64C8B" w:rsidRDefault="00820EE0" w:rsidP="0068259E">
      <w:pPr>
        <w:widowControl w:val="0"/>
        <w:autoSpaceDE w:val="0"/>
        <w:autoSpaceDN w:val="0"/>
        <w:adjustRightInd w:val="0"/>
        <w:rPr>
          <w:rFonts w:cs="Times New Roman"/>
        </w:rPr>
      </w:pPr>
      <w:r w:rsidRPr="00F64C8B">
        <w:t xml:space="preserve">** </w:t>
      </w:r>
      <w:r w:rsidRPr="00F64C8B">
        <w:rPr>
          <w:b/>
        </w:rPr>
        <w:t>Assessments starting in summer</w:t>
      </w:r>
      <w:r w:rsidRPr="00F64C8B">
        <w:t xml:space="preserve">: </w:t>
      </w:r>
      <w:r w:rsidR="0068259E" w:rsidRPr="00F64C8B">
        <w:t xml:space="preserve"> </w:t>
      </w:r>
      <w:r w:rsidR="0068259E" w:rsidRPr="00844D9B">
        <w:rPr>
          <w:rFonts w:cs="Times New Roman"/>
          <w:highlight w:val="yellow"/>
        </w:rPr>
        <w:t>If a child is referred to special education 30 or less days before the end of a school year, the district must hold a meeting to develop an IEP within 30 days after the beginning of the next school year. [Cal. Ed. Code Sec. 56344(a).] This means that the school must present the parent with an assessment plan, obtain the parent’s consent to the testing, do the testing, and hold the IEP meeting within whatever days remain in the previous school year plus 30 days in the new school year.</w:t>
      </w:r>
    </w:p>
    <w:p w14:paraId="53FECE15" w14:textId="77777777" w:rsidR="00820EE0" w:rsidRPr="00F64C8B" w:rsidRDefault="00820EE0" w:rsidP="0068259E">
      <w:pPr>
        <w:widowControl w:val="0"/>
        <w:autoSpaceDE w:val="0"/>
        <w:autoSpaceDN w:val="0"/>
        <w:adjustRightInd w:val="0"/>
        <w:rPr>
          <w:rFonts w:cs="Times New Roman"/>
        </w:rPr>
      </w:pPr>
    </w:p>
    <w:p w14:paraId="2FE86826" w14:textId="787FA650" w:rsidR="00820EE0" w:rsidRDefault="00820EE0" w:rsidP="00820EE0">
      <w:pPr>
        <w:widowControl w:val="0"/>
        <w:autoSpaceDE w:val="0"/>
        <w:autoSpaceDN w:val="0"/>
        <w:adjustRightInd w:val="0"/>
        <w:rPr>
          <w:rFonts w:ascii="Times New Roman" w:hAnsi="Times New Roman" w:cs="Times New Roman"/>
          <w:sz w:val="28"/>
          <w:szCs w:val="28"/>
        </w:rPr>
      </w:pPr>
      <w:r w:rsidRPr="00F64C8B">
        <w:rPr>
          <w:rFonts w:cs="Times New Roman"/>
        </w:rPr>
        <w:t xml:space="preserve">*** </w:t>
      </w:r>
      <w:r w:rsidRPr="00F64C8B">
        <w:rPr>
          <w:rFonts w:cs="Times New Roman"/>
          <w:b/>
        </w:rPr>
        <w:t>Getting Assessments Before the IEP</w:t>
      </w:r>
      <w:r w:rsidRPr="00F64C8B">
        <w:rPr>
          <w:rFonts w:cs="Times New Roman"/>
        </w:rPr>
        <w:t>: You should request in writing that all assessments be sent to you within a reasonable time before the IEP meeting. There are no specific timelines in federal or state law to tell school districts how many days before the IEP meeting they must provide copies of assessments and other educational records to parents</w:t>
      </w:r>
      <w:r>
        <w:rPr>
          <w:rFonts w:ascii="Times New Roman" w:hAnsi="Times New Roman" w:cs="Times New Roman"/>
          <w:sz w:val="28"/>
          <w:szCs w:val="28"/>
        </w:rPr>
        <w:t>.</w:t>
      </w:r>
    </w:p>
    <w:sectPr w:rsidR="00820EE0" w:rsidSect="002A5E7F">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1933A" w14:textId="77777777" w:rsidR="00BC11C8" w:rsidRDefault="00BC11C8" w:rsidP="00913926">
      <w:r>
        <w:separator/>
      </w:r>
    </w:p>
  </w:endnote>
  <w:endnote w:type="continuationSeparator" w:id="0">
    <w:p w14:paraId="46019706" w14:textId="77777777" w:rsidR="00BC11C8" w:rsidRDefault="00BC11C8" w:rsidP="0091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31EF" w14:textId="33B64BA1" w:rsidR="008940D5" w:rsidRDefault="008940D5">
    <w:pPr>
      <w:pStyle w:val="Footer"/>
    </w:pPr>
    <w:r>
      <w:t xml:space="preserve">FAMILY RESOURCE NAVIGATORS, 291 </w:t>
    </w:r>
    <w:proofErr w:type="spellStart"/>
    <w:r>
      <w:t>Estudillo</w:t>
    </w:r>
    <w:proofErr w:type="spellEnd"/>
    <w:r>
      <w:t xml:space="preserve"> Ave, San Leandro, </w:t>
    </w:r>
    <w:proofErr w:type="gramStart"/>
    <w:r>
      <w:t>California  9</w:t>
    </w:r>
    <w:r w:rsidR="00D06FD9">
      <w:t>4577</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55635" w14:textId="77777777" w:rsidR="00BC11C8" w:rsidRDefault="00BC11C8" w:rsidP="00913926">
      <w:r>
        <w:separator/>
      </w:r>
    </w:p>
  </w:footnote>
  <w:footnote w:type="continuationSeparator" w:id="0">
    <w:p w14:paraId="66E17EB5" w14:textId="77777777" w:rsidR="00BC11C8" w:rsidRDefault="00BC11C8" w:rsidP="009139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4598" w14:textId="77777777" w:rsidR="00820EE0" w:rsidRDefault="00820EE0" w:rsidP="00913926">
    <w:pPr>
      <w:pStyle w:val="Header"/>
      <w:jc w:val="center"/>
      <w:rPr>
        <w:sz w:val="36"/>
        <w:szCs w:val="36"/>
      </w:rPr>
    </w:pPr>
    <w:r w:rsidRPr="00913926">
      <w:rPr>
        <w:sz w:val="36"/>
        <w:szCs w:val="36"/>
      </w:rPr>
      <w:t>IEP TIMELINES</w:t>
    </w:r>
  </w:p>
  <w:p w14:paraId="1A404CD3" w14:textId="77777777" w:rsidR="008A297E" w:rsidRPr="00913926" w:rsidRDefault="008A297E" w:rsidP="00913926">
    <w:pPr>
      <w:pStyle w:val="Header"/>
      <w:jc w:val="center"/>
      <w:rPr>
        <w:sz w:val="36"/>
        <w:szCs w:val="36"/>
      </w:rPr>
    </w:pPr>
  </w:p>
  <w:p w14:paraId="66437F2E" w14:textId="77777777" w:rsidR="00820EE0" w:rsidRDefault="00820EE0" w:rsidP="00913926">
    <w:pPr>
      <w:pStyle w:val="Header"/>
      <w:jc w:val="center"/>
    </w:pPr>
    <w:r>
      <w:t xml:space="preserve">Adapted </w:t>
    </w:r>
    <w:proofErr w:type="gramStart"/>
    <w:r>
      <w:t>from  SPECIAL</w:t>
    </w:r>
    <w:proofErr w:type="gramEnd"/>
    <w:r>
      <w:t xml:space="preserve"> EDUCATION RIGHTS AND RESPONSIBILITIES</w:t>
    </w:r>
  </w:p>
  <w:p w14:paraId="4672F2EF" w14:textId="77777777" w:rsidR="00820EE0" w:rsidRDefault="00820EE0" w:rsidP="00913926">
    <w:pPr>
      <w:pStyle w:val="Header"/>
      <w:jc w:val="center"/>
    </w:pPr>
    <w:r>
      <w:t>AND California Department of Education Handout</w:t>
    </w:r>
  </w:p>
  <w:p w14:paraId="42DE91E4" w14:textId="66A21FC9" w:rsidR="00820EE0" w:rsidRDefault="0081271C" w:rsidP="00913926">
    <w:pPr>
      <w:pStyle w:val="Header"/>
      <w:jc w:val="center"/>
    </w:pPr>
    <w:r>
      <w:t>October 2016</w:t>
    </w:r>
  </w:p>
  <w:p w14:paraId="6F8FB436" w14:textId="77777777" w:rsidR="00820EE0" w:rsidRDefault="00820EE0" w:rsidP="00913926">
    <w:pPr>
      <w:pStyle w:val="Header"/>
      <w:jc w:val="center"/>
    </w:pPr>
  </w:p>
  <w:p w14:paraId="77017A65" w14:textId="77777777" w:rsidR="00820EE0" w:rsidRDefault="00820EE0" w:rsidP="0091392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93"/>
    <w:rsid w:val="002A5E7F"/>
    <w:rsid w:val="00341662"/>
    <w:rsid w:val="00504CC4"/>
    <w:rsid w:val="00523886"/>
    <w:rsid w:val="00581359"/>
    <w:rsid w:val="0068259E"/>
    <w:rsid w:val="006928F4"/>
    <w:rsid w:val="00752C5A"/>
    <w:rsid w:val="007672F9"/>
    <w:rsid w:val="0081271C"/>
    <w:rsid w:val="00820EE0"/>
    <w:rsid w:val="00844D9B"/>
    <w:rsid w:val="00872793"/>
    <w:rsid w:val="008940D5"/>
    <w:rsid w:val="008A297E"/>
    <w:rsid w:val="008D6FD1"/>
    <w:rsid w:val="00913926"/>
    <w:rsid w:val="009C571B"/>
    <w:rsid w:val="00BC11C8"/>
    <w:rsid w:val="00C1304A"/>
    <w:rsid w:val="00CA5949"/>
    <w:rsid w:val="00D06FD9"/>
    <w:rsid w:val="00F64C8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76D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3926"/>
    <w:pPr>
      <w:tabs>
        <w:tab w:val="center" w:pos="4320"/>
        <w:tab w:val="right" w:pos="8640"/>
      </w:tabs>
    </w:pPr>
  </w:style>
  <w:style w:type="character" w:customStyle="1" w:styleId="HeaderChar">
    <w:name w:val="Header Char"/>
    <w:basedOn w:val="DefaultParagraphFont"/>
    <w:link w:val="Header"/>
    <w:uiPriority w:val="99"/>
    <w:rsid w:val="00913926"/>
  </w:style>
  <w:style w:type="paragraph" w:styleId="Footer">
    <w:name w:val="footer"/>
    <w:basedOn w:val="Normal"/>
    <w:link w:val="FooterChar"/>
    <w:uiPriority w:val="99"/>
    <w:unhideWhenUsed/>
    <w:rsid w:val="00913926"/>
    <w:pPr>
      <w:tabs>
        <w:tab w:val="center" w:pos="4320"/>
        <w:tab w:val="right" w:pos="8640"/>
      </w:tabs>
    </w:pPr>
  </w:style>
  <w:style w:type="character" w:customStyle="1" w:styleId="FooterChar">
    <w:name w:val="Footer Char"/>
    <w:basedOn w:val="DefaultParagraphFont"/>
    <w:link w:val="Footer"/>
    <w:uiPriority w:val="99"/>
    <w:rsid w:val="00913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Family Resource Network</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Crumm</dc:creator>
  <cp:keywords/>
  <dc:description/>
  <cp:lastModifiedBy>Microsoft Office User</cp:lastModifiedBy>
  <cp:revision>2</cp:revision>
  <cp:lastPrinted>2014-10-31T17:39:00Z</cp:lastPrinted>
  <dcterms:created xsi:type="dcterms:W3CDTF">2018-07-19T21:18:00Z</dcterms:created>
  <dcterms:modified xsi:type="dcterms:W3CDTF">2018-07-19T21:18:00Z</dcterms:modified>
</cp:coreProperties>
</file>